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05D" w:rsidRPr="00813D8F" w:rsidRDefault="00FA705D" w:rsidP="00FA705D">
      <w:pPr>
        <w:spacing w:after="0" w:line="269" w:lineRule="auto"/>
        <w:rPr>
          <w:rFonts w:ascii="Times New Roman" w:hAnsi="Times New Roman"/>
          <w:sz w:val="26"/>
          <w:szCs w:val="26"/>
        </w:rPr>
      </w:pPr>
      <w:r w:rsidRPr="00813D8F">
        <w:rPr>
          <w:rFonts w:ascii="Times New Roman" w:hAnsi="Times New Roman"/>
          <w:sz w:val="26"/>
          <w:szCs w:val="26"/>
        </w:rPr>
        <w:t>TRƯỜNG ĐẠI HỌC LẠC HỒNG</w:t>
      </w:r>
    </w:p>
    <w:p w:rsidR="00FA705D" w:rsidRDefault="00FA705D" w:rsidP="00FA705D">
      <w:pPr>
        <w:spacing w:after="0" w:line="269" w:lineRule="auto"/>
        <w:rPr>
          <w:rFonts w:ascii="Times New Roman" w:hAnsi="Times New Roman"/>
          <w:b/>
          <w:sz w:val="26"/>
          <w:szCs w:val="26"/>
        </w:rPr>
      </w:pPr>
      <w:r w:rsidRPr="00813D8F">
        <w:rPr>
          <w:rFonts w:ascii="Times New Roman" w:hAnsi="Times New Roman"/>
          <w:b/>
          <w:sz w:val="26"/>
          <w:szCs w:val="26"/>
        </w:rPr>
        <w:t>KHOA QUẢN TRỊ - KINH TẾ QUỐC TẾ</w:t>
      </w:r>
    </w:p>
    <w:p w:rsidR="00FA705D" w:rsidRDefault="00FA705D" w:rsidP="00FA705D">
      <w:pPr>
        <w:spacing w:after="0" w:line="288" w:lineRule="auto"/>
        <w:rPr>
          <w:rFonts w:ascii="Times New Roman" w:hAnsi="Times New Roman"/>
          <w:b/>
          <w:sz w:val="28"/>
          <w:szCs w:val="26"/>
        </w:rPr>
      </w:pPr>
    </w:p>
    <w:p w:rsidR="00FA705D" w:rsidRPr="00813D8F" w:rsidRDefault="00FA705D" w:rsidP="00FA705D">
      <w:pPr>
        <w:spacing w:after="0" w:line="288" w:lineRule="auto"/>
        <w:jc w:val="center"/>
        <w:rPr>
          <w:rFonts w:ascii="Times New Roman" w:hAnsi="Times New Roman"/>
          <w:b/>
          <w:sz w:val="28"/>
          <w:szCs w:val="26"/>
        </w:rPr>
      </w:pPr>
      <w:r w:rsidRPr="00813D8F">
        <w:rPr>
          <w:rFonts w:ascii="Times New Roman" w:hAnsi="Times New Roman"/>
          <w:b/>
          <w:sz w:val="28"/>
          <w:szCs w:val="26"/>
        </w:rPr>
        <w:t>CHƯƠNG TRÌNH ĐÀO TẠO TÍN CHỈ KHÓA 202</w:t>
      </w:r>
      <w:r>
        <w:rPr>
          <w:rFonts w:ascii="Times New Roman" w:hAnsi="Times New Roman"/>
          <w:b/>
          <w:sz w:val="28"/>
          <w:szCs w:val="26"/>
        </w:rPr>
        <w:t>2</w:t>
      </w:r>
    </w:p>
    <w:p w:rsidR="00FA705D" w:rsidRPr="00813D8F" w:rsidRDefault="00FA705D" w:rsidP="00FA705D">
      <w:pPr>
        <w:spacing w:after="240"/>
        <w:jc w:val="center"/>
        <w:rPr>
          <w:rFonts w:ascii="Times New Roman" w:hAnsi="Times New Roman"/>
          <w:b/>
          <w:sz w:val="28"/>
          <w:szCs w:val="26"/>
        </w:rPr>
      </w:pPr>
      <w:r w:rsidRPr="00813D8F">
        <w:rPr>
          <w:rFonts w:ascii="Times New Roman" w:hAnsi="Times New Roman"/>
          <w:b/>
          <w:sz w:val="28"/>
          <w:szCs w:val="26"/>
        </w:rPr>
        <w:t>CHUYÊN NGÀNH: LUẬT KINH TẾ</w:t>
      </w: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983"/>
        <w:gridCol w:w="4223"/>
        <w:gridCol w:w="896"/>
        <w:gridCol w:w="1288"/>
        <w:gridCol w:w="1364"/>
      </w:tblGrid>
      <w:tr w:rsidR="00FA705D" w:rsidRPr="00813D8F" w:rsidTr="00B210B0">
        <w:trPr>
          <w:trHeight w:val="664"/>
          <w:jc w:val="center"/>
        </w:trPr>
        <w:tc>
          <w:tcPr>
            <w:tcW w:w="550" w:type="dxa"/>
            <w:shd w:val="clear" w:color="auto" w:fill="D9D9D9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983" w:type="dxa"/>
            <w:shd w:val="clear" w:color="auto" w:fill="D9D9D9"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Mã MH</w:t>
            </w:r>
          </w:p>
        </w:tc>
        <w:tc>
          <w:tcPr>
            <w:tcW w:w="4223" w:type="dxa"/>
            <w:shd w:val="clear" w:color="auto" w:fill="D9D9D9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Môn học</w:t>
            </w:r>
          </w:p>
        </w:tc>
        <w:tc>
          <w:tcPr>
            <w:tcW w:w="896" w:type="dxa"/>
            <w:shd w:val="clear" w:color="auto" w:fill="D9D9D9"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Số</w:t>
            </w: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tín chỉ</w:t>
            </w:r>
          </w:p>
        </w:tc>
        <w:tc>
          <w:tcPr>
            <w:tcW w:w="1288" w:type="dxa"/>
            <w:shd w:val="clear" w:color="auto" w:fill="D9D9D9"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Môn học trước</w:t>
            </w:r>
          </w:p>
        </w:tc>
        <w:tc>
          <w:tcPr>
            <w:tcW w:w="1364" w:type="dxa"/>
            <w:shd w:val="clear" w:color="auto" w:fill="D9D9D9"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102002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Giáo dục thể chất 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FA705D" w:rsidRPr="00D0007C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07C">
              <w:rPr>
                <w:rFonts w:ascii="Times New Roman" w:hAnsi="Times New Roman"/>
                <w:sz w:val="24"/>
                <w:szCs w:val="24"/>
              </w:rPr>
              <w:t>125070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:rsidR="00FA705D" w:rsidRPr="00D0007C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D0007C">
              <w:rPr>
                <w:rFonts w:ascii="Times New Roman" w:hAnsi="Times New Roman"/>
                <w:sz w:val="24"/>
                <w:szCs w:val="24"/>
              </w:rPr>
              <w:t>Kinh tế học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102063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 xml:space="preserve">Triết học Mác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13D8F">
              <w:rPr>
                <w:rFonts w:ascii="Times New Roman" w:hAnsi="Times New Roman"/>
                <w:sz w:val="24"/>
                <w:szCs w:val="24"/>
              </w:rPr>
              <w:t xml:space="preserve"> Lênin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102064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 xml:space="preserve">Kinh tế chính trị Mác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13D8F">
              <w:rPr>
                <w:rFonts w:ascii="Times New Roman" w:hAnsi="Times New Roman"/>
                <w:sz w:val="24"/>
                <w:szCs w:val="24"/>
              </w:rPr>
              <w:t xml:space="preserve"> Lênin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102065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Chủ nghĩa xã hội khoa học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FA705D" w:rsidRPr="00BF2EE1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E1">
              <w:rPr>
                <w:rFonts w:ascii="Times New Roman" w:hAnsi="Times New Roman"/>
                <w:sz w:val="24"/>
                <w:szCs w:val="24"/>
              </w:rPr>
              <w:t>128077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FA705D" w:rsidRPr="00BF2EE1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BF2EE1">
              <w:rPr>
                <w:rFonts w:ascii="Times New Roman" w:hAnsi="Times New Roman"/>
                <w:sz w:val="24"/>
                <w:szCs w:val="24"/>
              </w:rPr>
              <w:t>Tư duy pháp lý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705D" w:rsidRPr="00BF2EE1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128047</w:t>
            </w:r>
          </w:p>
        </w:tc>
        <w:tc>
          <w:tcPr>
            <w:tcW w:w="4223" w:type="dxa"/>
            <w:shd w:val="clear" w:color="auto" w:fill="auto"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Lý luận nhà nước và pháp luật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FA705D" w:rsidRPr="00D0007C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07C">
              <w:rPr>
                <w:rFonts w:ascii="Times New Roman" w:hAnsi="Times New Roman"/>
                <w:sz w:val="24"/>
                <w:szCs w:val="24"/>
              </w:rPr>
              <w:t>128070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FA705D" w:rsidRPr="00D0007C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D0007C">
              <w:rPr>
                <w:rFonts w:ascii="Times New Roman" w:hAnsi="Times New Roman"/>
                <w:sz w:val="24"/>
                <w:szCs w:val="24"/>
              </w:rPr>
              <w:t>Phương pháp nghiên cứu luật học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102055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English 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756" w:type="dxa"/>
            <w:gridSpan w:val="3"/>
            <w:shd w:val="clear" w:color="auto" w:fill="D9D9D9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Tổng học kỳ 1</w:t>
            </w:r>
          </w:p>
        </w:tc>
        <w:tc>
          <w:tcPr>
            <w:tcW w:w="896" w:type="dxa"/>
            <w:shd w:val="clear" w:color="auto" w:fill="D9D9D9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88" w:type="dxa"/>
            <w:shd w:val="clear" w:color="auto" w:fill="D9D9D9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D9D9D9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102003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Giáo dục thể chất 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102002**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FA705D" w:rsidRPr="00BF2EE1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E1">
              <w:rPr>
                <w:rFonts w:ascii="Times New Roman" w:hAnsi="Times New Roman"/>
                <w:sz w:val="24"/>
                <w:szCs w:val="24"/>
              </w:rPr>
              <w:t>128080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Lịch sử nhà nước và pháp luật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128060</w:t>
            </w:r>
          </w:p>
        </w:tc>
        <w:tc>
          <w:tcPr>
            <w:tcW w:w="4223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Luật hành chính và tố tụng hành chính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1280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223" w:type="dxa"/>
            <w:shd w:val="clear" w:color="auto" w:fill="auto"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Luật dân sự 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128014</w:t>
            </w:r>
          </w:p>
        </w:tc>
        <w:tc>
          <w:tcPr>
            <w:tcW w:w="4223" w:type="dxa"/>
            <w:shd w:val="clear" w:color="auto" w:fill="auto"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Luật hiến pháp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1280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223" w:type="dxa"/>
            <w:shd w:val="clear" w:color="auto" w:fill="auto"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Công pháp quốc tế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102014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Tin học đại cương {Word, Excel, PowerPoint, Internet}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102056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English 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102055**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756" w:type="dxa"/>
            <w:gridSpan w:val="3"/>
            <w:shd w:val="clear" w:color="auto" w:fill="D9D9D9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Tổng học kỳ 2</w:t>
            </w:r>
          </w:p>
        </w:tc>
        <w:tc>
          <w:tcPr>
            <w:tcW w:w="896" w:type="dxa"/>
            <w:shd w:val="clear" w:color="auto" w:fill="D9D9D9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88" w:type="dxa"/>
            <w:shd w:val="clear" w:color="auto" w:fill="D9D9D9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D9D9D9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102004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Giáo dục thể chất 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102003**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1280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 xml:space="preserve">Pháp luật về chủ thể kinh doanh 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1280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223" w:type="dxa"/>
            <w:shd w:val="clear" w:color="auto" w:fill="auto"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Luật dân sự 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1280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813D8F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128015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Luật hình sự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1280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Pháp luật thương mại hàng hóa và thương mại dịch vụ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FA705D" w:rsidRPr="00BF2EE1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E1">
              <w:rPr>
                <w:rFonts w:ascii="Times New Roman" w:hAnsi="Times New Roman"/>
                <w:sz w:val="24"/>
                <w:szCs w:val="24"/>
              </w:rPr>
              <w:t>128076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FA705D" w:rsidRPr="00BF2EE1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BF2EE1">
              <w:rPr>
                <w:rFonts w:ascii="Times New Roman" w:hAnsi="Times New Roman"/>
                <w:sz w:val="24"/>
                <w:szCs w:val="24"/>
              </w:rPr>
              <w:t>Luật tố tụng hình sự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705D" w:rsidRPr="00BF2EE1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102057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English 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102056**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756" w:type="dxa"/>
            <w:gridSpan w:val="3"/>
            <w:shd w:val="clear" w:color="auto" w:fill="auto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Môn tự chọn (chọn 1 trong 2 môn)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128035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Các cơ quan và tổ chức Tư pháp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128063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Tìm hiểu và định hướng nghề luật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756" w:type="dxa"/>
            <w:gridSpan w:val="3"/>
            <w:shd w:val="clear" w:color="auto" w:fill="D9D9D9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Tổng học kỳ 3</w:t>
            </w:r>
          </w:p>
        </w:tc>
        <w:tc>
          <w:tcPr>
            <w:tcW w:w="896" w:type="dxa"/>
            <w:shd w:val="clear" w:color="auto" w:fill="D9D9D9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88" w:type="dxa"/>
            <w:shd w:val="clear" w:color="auto" w:fill="D9D9D9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D9D9D9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FA705D" w:rsidRPr="00BF2EE1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E1">
              <w:rPr>
                <w:rFonts w:ascii="Times New Roman" w:hAnsi="Times New Roman"/>
                <w:sz w:val="24"/>
                <w:szCs w:val="24"/>
              </w:rPr>
              <w:t>128081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:rsidR="00FA705D" w:rsidRPr="00BF2EE1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BF2EE1">
              <w:rPr>
                <w:rFonts w:ascii="Times New Roman" w:hAnsi="Times New Roman"/>
                <w:sz w:val="24"/>
                <w:szCs w:val="24"/>
              </w:rPr>
              <w:t>Luật ngân hàng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FA705D" w:rsidRPr="00BF2EE1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FA705D" w:rsidRPr="00813D8F" w:rsidRDefault="00FA705D" w:rsidP="00B210B0">
            <w:pPr>
              <w:spacing w:after="0" w:line="26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FA705D" w:rsidRPr="00BF2EE1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E1">
              <w:rPr>
                <w:rFonts w:ascii="Times New Roman" w:hAnsi="Times New Roman"/>
                <w:sz w:val="24"/>
                <w:szCs w:val="24"/>
              </w:rPr>
              <w:t>128012</w:t>
            </w:r>
          </w:p>
        </w:tc>
        <w:tc>
          <w:tcPr>
            <w:tcW w:w="4223" w:type="dxa"/>
            <w:shd w:val="clear" w:color="auto" w:fill="auto"/>
            <w:noWrap/>
            <w:vAlign w:val="center"/>
          </w:tcPr>
          <w:p w:rsidR="00FA705D" w:rsidRPr="00BF2EE1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BF2EE1">
              <w:rPr>
                <w:rFonts w:ascii="Times New Roman" w:hAnsi="Times New Roman"/>
                <w:sz w:val="24"/>
                <w:szCs w:val="24"/>
              </w:rPr>
              <w:t>Luật đất đai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705D" w:rsidRPr="00BF2EE1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FA705D" w:rsidRPr="00BF2EE1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E1">
              <w:rPr>
                <w:rFonts w:ascii="Times New Roman" w:hAnsi="Times New Roman"/>
                <w:sz w:val="24"/>
                <w:szCs w:val="24"/>
              </w:rPr>
              <w:t>128066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:rsidR="00FA705D" w:rsidRPr="00BF2EE1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BF2EE1">
              <w:rPr>
                <w:rFonts w:ascii="Times New Roman" w:hAnsi="Times New Roman"/>
                <w:sz w:val="24"/>
                <w:szCs w:val="24"/>
              </w:rPr>
              <w:t>Luật tố tụng dân sự và thi hành án dân sự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FA705D" w:rsidRPr="00BF2EE1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FA705D" w:rsidRPr="00BF2EE1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E1">
              <w:rPr>
                <w:rFonts w:ascii="Times New Roman" w:hAnsi="Times New Roman"/>
                <w:sz w:val="24"/>
                <w:szCs w:val="24"/>
              </w:rPr>
              <w:t>128058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FA705D" w:rsidRPr="00BF2EE1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BF2EE1">
              <w:rPr>
                <w:rFonts w:ascii="Times New Roman" w:hAnsi="Times New Roman"/>
                <w:sz w:val="24"/>
                <w:szCs w:val="24"/>
              </w:rPr>
              <w:t>Kỹ thuật soạn thảo hợp đồng thương mại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705D" w:rsidRPr="00BF2EE1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FA705D" w:rsidRPr="00BF2EE1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E1">
              <w:rPr>
                <w:rFonts w:ascii="Times New Roman" w:hAnsi="Times New Roman"/>
                <w:sz w:val="24"/>
                <w:szCs w:val="24"/>
              </w:rPr>
              <w:t>128083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FA705D" w:rsidRPr="00BF2EE1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BF2EE1">
              <w:rPr>
                <w:rFonts w:ascii="Times New Roman" w:hAnsi="Times New Roman"/>
                <w:sz w:val="24"/>
                <w:szCs w:val="24"/>
              </w:rPr>
              <w:t>Luật tài chính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705D" w:rsidRPr="00BF2EE1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FA705D" w:rsidRPr="00BF2EE1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E1">
              <w:rPr>
                <w:rFonts w:ascii="Times New Roman" w:hAnsi="Times New Roman"/>
                <w:sz w:val="24"/>
                <w:szCs w:val="24"/>
              </w:rPr>
              <w:t>128082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FA705D" w:rsidRPr="00BF2EE1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BF2EE1">
              <w:rPr>
                <w:rFonts w:ascii="Times New Roman" w:hAnsi="Times New Roman"/>
                <w:sz w:val="24"/>
                <w:szCs w:val="24"/>
              </w:rPr>
              <w:t>Luật bảo vệ quyền lợi người tiêu dùng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705D" w:rsidRPr="00BF2EE1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102058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English 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102057**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102033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Tư tưởng Hồ Chí Minh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756" w:type="dxa"/>
            <w:gridSpan w:val="3"/>
            <w:shd w:val="clear" w:color="auto" w:fill="auto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Môn tự chọn (chọn 1 trong 2 môn)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128055</w:t>
            </w:r>
          </w:p>
        </w:tc>
        <w:tc>
          <w:tcPr>
            <w:tcW w:w="4223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Luật phòng chống tham nhũng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128017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Luật kinh doanh bất động sản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756" w:type="dxa"/>
            <w:gridSpan w:val="3"/>
            <w:shd w:val="clear" w:color="auto" w:fill="D9D9D9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Tổng học kỳ 4</w:t>
            </w:r>
          </w:p>
        </w:tc>
        <w:tc>
          <w:tcPr>
            <w:tcW w:w="896" w:type="dxa"/>
            <w:shd w:val="clear" w:color="auto" w:fill="D9D9D9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88" w:type="dxa"/>
            <w:shd w:val="clear" w:color="auto" w:fill="D9D9D9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D9D9D9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FA705D" w:rsidRPr="001B01D2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D2">
              <w:rPr>
                <w:rFonts w:ascii="Times New Roman" w:hAnsi="Times New Roman"/>
                <w:sz w:val="24"/>
                <w:szCs w:val="24"/>
              </w:rPr>
              <w:t>102066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:rsidR="00FA705D" w:rsidRPr="001B01D2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1B01D2">
              <w:rPr>
                <w:rFonts w:ascii="Times New Roman" w:hAnsi="Times New Roman"/>
                <w:sz w:val="24"/>
                <w:szCs w:val="24"/>
              </w:rPr>
              <w:t>Lịch sử Đảng Cộng sản Việt Nam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FA705D" w:rsidRPr="001B01D2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FA705D" w:rsidRPr="003C4C64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C64">
              <w:rPr>
                <w:rFonts w:ascii="Times New Roman" w:hAnsi="Times New Roman"/>
                <w:sz w:val="24"/>
                <w:szCs w:val="24"/>
              </w:rPr>
              <w:t>128050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:rsidR="00FA705D" w:rsidRPr="003C4C64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3C4C64">
              <w:rPr>
                <w:rFonts w:ascii="Times New Roman" w:hAnsi="Times New Roman"/>
                <w:sz w:val="24"/>
                <w:szCs w:val="24"/>
              </w:rPr>
              <w:t>Luật lao động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FA705D" w:rsidRPr="001B01D2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FA705D" w:rsidRPr="001B01D2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D2">
              <w:rPr>
                <w:rFonts w:ascii="Times New Roman" w:hAnsi="Times New Roman"/>
                <w:sz w:val="24"/>
                <w:szCs w:val="24"/>
              </w:rPr>
              <w:t>128021</w:t>
            </w:r>
          </w:p>
        </w:tc>
        <w:tc>
          <w:tcPr>
            <w:tcW w:w="4223" w:type="dxa"/>
            <w:shd w:val="clear" w:color="auto" w:fill="auto"/>
            <w:vAlign w:val="center"/>
            <w:hideMark/>
          </w:tcPr>
          <w:p w:rsidR="00FA705D" w:rsidRPr="001B01D2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1B01D2">
              <w:rPr>
                <w:rFonts w:ascii="Times New Roman" w:hAnsi="Times New Roman"/>
                <w:sz w:val="24"/>
                <w:szCs w:val="24"/>
              </w:rPr>
              <w:t>Luật sở hữu trí tuệ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FA705D" w:rsidRPr="001B01D2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FA705D" w:rsidRPr="001B01D2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D2">
              <w:rPr>
                <w:rFonts w:ascii="Times New Roman" w:hAnsi="Times New Roman"/>
                <w:sz w:val="24"/>
                <w:szCs w:val="24"/>
              </w:rPr>
              <w:t>128008</w:t>
            </w:r>
          </w:p>
        </w:tc>
        <w:tc>
          <w:tcPr>
            <w:tcW w:w="4223" w:type="dxa"/>
            <w:shd w:val="clear" w:color="auto" w:fill="auto"/>
            <w:vAlign w:val="center"/>
            <w:hideMark/>
          </w:tcPr>
          <w:p w:rsidR="00FA705D" w:rsidRPr="001B01D2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1B01D2">
              <w:rPr>
                <w:rFonts w:ascii="Times New Roman" w:hAnsi="Times New Roman"/>
                <w:sz w:val="24"/>
                <w:szCs w:val="24"/>
              </w:rPr>
              <w:t>Luật cạnh tranh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FA705D" w:rsidRPr="001B01D2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FA705D" w:rsidRPr="001B01D2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D2">
              <w:rPr>
                <w:rFonts w:ascii="Times New Roman" w:hAnsi="Times New Roman"/>
                <w:sz w:val="24"/>
                <w:szCs w:val="24"/>
              </w:rPr>
              <w:t>127010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FA705D" w:rsidRPr="001B01D2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1B01D2">
              <w:rPr>
                <w:rFonts w:ascii="Times New Roman" w:hAnsi="Times New Roman"/>
                <w:sz w:val="24"/>
                <w:szCs w:val="24"/>
              </w:rPr>
              <w:t>Luật thương mại quốc tế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705D" w:rsidRPr="001B01D2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FA705D" w:rsidRPr="009B2BA8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A8">
              <w:rPr>
                <w:rFonts w:ascii="Times New Roman" w:hAnsi="Times New Roman"/>
                <w:sz w:val="24"/>
                <w:szCs w:val="24"/>
              </w:rPr>
              <w:t>128059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FA705D" w:rsidRPr="009B2BA8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9B2BA8">
              <w:rPr>
                <w:rFonts w:ascii="Times New Roman" w:hAnsi="Times New Roman"/>
                <w:sz w:val="24"/>
                <w:szCs w:val="24"/>
              </w:rPr>
              <w:t>Kỹ thuật soạn thảo văn bản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705D" w:rsidRPr="009B2BA8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FA705D" w:rsidRPr="009B2BA8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A8">
              <w:rPr>
                <w:rFonts w:ascii="Times New Roman" w:hAnsi="Times New Roman"/>
                <w:sz w:val="24"/>
                <w:szCs w:val="24"/>
              </w:rPr>
              <w:t>128009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FA705D" w:rsidRPr="009B2BA8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9B2BA8">
              <w:rPr>
                <w:rFonts w:ascii="Times New Roman" w:hAnsi="Times New Roman"/>
                <w:sz w:val="24"/>
                <w:szCs w:val="24"/>
              </w:rPr>
              <w:t>Luật chứng khoán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705D" w:rsidRPr="009B2BA8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FA705D" w:rsidRPr="009B2BA8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A8">
              <w:rPr>
                <w:rFonts w:ascii="Times New Roman" w:hAnsi="Times New Roman"/>
                <w:sz w:val="24"/>
                <w:szCs w:val="24"/>
              </w:rPr>
              <w:t>102059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FA705D" w:rsidRPr="009B2BA8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9B2BA8">
              <w:rPr>
                <w:rFonts w:ascii="Times New Roman" w:hAnsi="Times New Roman"/>
                <w:sz w:val="24"/>
                <w:szCs w:val="24"/>
              </w:rPr>
              <w:t>English 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705D" w:rsidRPr="009B2BA8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102058**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756" w:type="dxa"/>
            <w:gridSpan w:val="3"/>
            <w:shd w:val="clear" w:color="auto" w:fill="auto"/>
            <w:noWrap/>
            <w:vAlign w:val="center"/>
            <w:hideMark/>
          </w:tcPr>
          <w:p w:rsidR="00FA705D" w:rsidRPr="009B2BA8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B2BA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Môn tự chọn (chọn 1 trong 2 môn)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FA705D" w:rsidRPr="009B2BA8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FA705D" w:rsidRPr="009B2BA8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A8">
              <w:rPr>
                <w:rFonts w:ascii="Times New Roman" w:hAnsi="Times New Roman"/>
                <w:sz w:val="24"/>
                <w:szCs w:val="24"/>
              </w:rPr>
              <w:t>125052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:rsidR="00FA705D" w:rsidRPr="009B2BA8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9B2BA8">
              <w:rPr>
                <w:rFonts w:ascii="Times New Roman" w:hAnsi="Times New Roman"/>
                <w:sz w:val="24"/>
                <w:szCs w:val="24"/>
              </w:rPr>
              <w:t>Khởi nghiệp và ứng dụng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FA705D" w:rsidRPr="009B2BA8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FA705D" w:rsidRPr="001B01D2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D2">
              <w:rPr>
                <w:rFonts w:ascii="Times New Roman" w:hAnsi="Times New Roman"/>
                <w:sz w:val="24"/>
                <w:szCs w:val="24"/>
              </w:rPr>
              <w:t>128019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:rsidR="00FA705D" w:rsidRPr="001B01D2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1B01D2">
              <w:rPr>
                <w:rFonts w:ascii="Times New Roman" w:hAnsi="Times New Roman"/>
                <w:sz w:val="24"/>
                <w:szCs w:val="24"/>
              </w:rPr>
              <w:t>Luật môi trường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FA705D" w:rsidRPr="001B01D2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756" w:type="dxa"/>
            <w:gridSpan w:val="3"/>
            <w:shd w:val="clear" w:color="auto" w:fill="D9D9D9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Tổng học kỳ 5</w:t>
            </w:r>
          </w:p>
        </w:tc>
        <w:tc>
          <w:tcPr>
            <w:tcW w:w="896" w:type="dxa"/>
            <w:shd w:val="clear" w:color="auto" w:fill="D9D9D9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88" w:type="dxa"/>
            <w:shd w:val="clear" w:color="auto" w:fill="D9D9D9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D9D9D9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FA705D" w:rsidRPr="003C4BC5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BC5">
              <w:rPr>
                <w:rFonts w:ascii="Times New Roman" w:hAnsi="Times New Roman"/>
                <w:sz w:val="24"/>
                <w:szCs w:val="24"/>
              </w:rPr>
              <w:t>128078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:rsidR="00FA705D" w:rsidRPr="003C4BC5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3C4BC5">
              <w:rPr>
                <w:rFonts w:ascii="Times New Roman" w:hAnsi="Times New Roman"/>
                <w:sz w:val="24"/>
                <w:szCs w:val="24"/>
              </w:rPr>
              <w:t xml:space="preserve">Anh văn chuyên ngành luật 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FA705D" w:rsidRPr="003C4BC5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B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FA705D" w:rsidRPr="003C4BC5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FA705D" w:rsidRPr="003C4BC5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BC5">
              <w:rPr>
                <w:rFonts w:ascii="Times New Roman" w:hAnsi="Times New Roman"/>
                <w:sz w:val="24"/>
                <w:szCs w:val="24"/>
              </w:rPr>
              <w:t>128056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:rsidR="00FA705D" w:rsidRPr="003C4BC5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3C4BC5">
              <w:rPr>
                <w:rFonts w:ascii="Times New Roman" w:hAnsi="Times New Roman"/>
                <w:sz w:val="24"/>
                <w:szCs w:val="24"/>
              </w:rPr>
              <w:t>Luật trọng tài thương mại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FA705D" w:rsidRPr="003C4BC5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B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FA705D" w:rsidRPr="003C4BC5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FA705D" w:rsidRPr="003C4BC5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BC5">
              <w:rPr>
                <w:rFonts w:ascii="Times New Roman" w:hAnsi="Times New Roman"/>
                <w:sz w:val="24"/>
                <w:szCs w:val="24"/>
              </w:rPr>
              <w:t>128028</w:t>
            </w:r>
          </w:p>
        </w:tc>
        <w:tc>
          <w:tcPr>
            <w:tcW w:w="4223" w:type="dxa"/>
            <w:shd w:val="clear" w:color="auto" w:fill="auto"/>
            <w:vAlign w:val="center"/>
            <w:hideMark/>
          </w:tcPr>
          <w:p w:rsidR="00FA705D" w:rsidRPr="003C4BC5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3C4BC5">
              <w:rPr>
                <w:rFonts w:ascii="Times New Roman" w:hAnsi="Times New Roman"/>
                <w:sz w:val="24"/>
                <w:szCs w:val="24"/>
              </w:rPr>
              <w:t>Pháp luật về đầu tư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FA705D" w:rsidRPr="003C4BC5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B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FA705D" w:rsidRPr="003C4BC5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FA705D" w:rsidRPr="003C4BC5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BC5">
              <w:rPr>
                <w:rFonts w:ascii="Times New Roman" w:hAnsi="Times New Roman"/>
                <w:sz w:val="24"/>
                <w:szCs w:val="24"/>
              </w:rPr>
              <w:t>128079</w:t>
            </w:r>
          </w:p>
        </w:tc>
        <w:tc>
          <w:tcPr>
            <w:tcW w:w="4223" w:type="dxa"/>
            <w:shd w:val="clear" w:color="auto" w:fill="auto"/>
            <w:vAlign w:val="center"/>
            <w:hideMark/>
          </w:tcPr>
          <w:p w:rsidR="00FA705D" w:rsidRPr="003C4BC5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3C4BC5">
              <w:rPr>
                <w:rFonts w:ascii="Times New Roman" w:hAnsi="Times New Roman"/>
                <w:sz w:val="24"/>
                <w:szCs w:val="24"/>
              </w:rPr>
              <w:t>Pháp luật về thuế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FA705D" w:rsidRPr="003C4BC5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B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FA705D" w:rsidRPr="003C4BC5" w:rsidRDefault="00FA705D" w:rsidP="00B210B0">
            <w:pPr>
              <w:spacing w:before="20" w:after="0" w:line="26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FA705D" w:rsidRPr="003C4BC5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BC5">
              <w:rPr>
                <w:rFonts w:ascii="Times New Roman" w:hAnsi="Times New Roman"/>
                <w:sz w:val="24"/>
                <w:szCs w:val="24"/>
              </w:rPr>
              <w:t>128033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FA705D" w:rsidRPr="003C4BC5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3C4BC5">
              <w:rPr>
                <w:rFonts w:ascii="Times New Roman" w:hAnsi="Times New Roman"/>
                <w:sz w:val="24"/>
                <w:szCs w:val="24"/>
              </w:rPr>
              <w:t>Tư vấn pháp lý trong doanh nghiệp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705D" w:rsidRPr="003C4BC5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B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FA705D" w:rsidRPr="003C4BC5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FA705D" w:rsidRPr="003C4BC5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BC5">
              <w:rPr>
                <w:rFonts w:ascii="Times New Roman" w:hAnsi="Times New Roman"/>
                <w:sz w:val="24"/>
                <w:szCs w:val="24"/>
              </w:rPr>
              <w:t>128032</w:t>
            </w:r>
          </w:p>
        </w:tc>
        <w:tc>
          <w:tcPr>
            <w:tcW w:w="4223" w:type="dxa"/>
            <w:shd w:val="clear" w:color="auto" w:fill="auto"/>
            <w:vAlign w:val="center"/>
            <w:hideMark/>
          </w:tcPr>
          <w:p w:rsidR="00FA705D" w:rsidRPr="003C4BC5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3C4BC5">
              <w:rPr>
                <w:rFonts w:ascii="Times New Roman" w:hAnsi="Times New Roman"/>
                <w:sz w:val="24"/>
                <w:szCs w:val="24"/>
              </w:rPr>
              <w:t>Tư pháp quốc tế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FA705D" w:rsidRPr="003C4BC5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B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FA705D" w:rsidRPr="003C4BC5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FA705D" w:rsidRPr="003C4BC5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BC5">
              <w:rPr>
                <w:rFonts w:ascii="Times New Roman" w:hAnsi="Times New Roman"/>
                <w:sz w:val="24"/>
                <w:szCs w:val="24"/>
              </w:rPr>
              <w:t>102060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FA705D" w:rsidRPr="003C4BC5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3C4BC5">
              <w:rPr>
                <w:rFonts w:ascii="Times New Roman" w:hAnsi="Times New Roman"/>
                <w:sz w:val="24"/>
                <w:szCs w:val="24"/>
              </w:rPr>
              <w:t>English 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705D" w:rsidRPr="003C4BC5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B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FA705D" w:rsidRPr="003C4BC5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4BC5">
              <w:rPr>
                <w:rFonts w:ascii="Times New Roman" w:eastAsia="Times New Roman" w:hAnsi="Times New Roman"/>
                <w:sz w:val="24"/>
                <w:szCs w:val="24"/>
              </w:rPr>
              <w:t>102059**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756" w:type="dxa"/>
            <w:gridSpan w:val="3"/>
            <w:shd w:val="clear" w:color="auto" w:fill="auto"/>
            <w:noWrap/>
            <w:vAlign w:val="center"/>
            <w:hideMark/>
          </w:tcPr>
          <w:p w:rsidR="00FA705D" w:rsidRPr="003C4BC5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4B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Môn tự chọn (chọn 2 trong 3 môn)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FA705D" w:rsidRPr="003C4BC5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FA705D" w:rsidRPr="003C4BC5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FA705D" w:rsidRPr="003C4BC5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BC5">
              <w:rPr>
                <w:rFonts w:ascii="Times New Roman" w:hAnsi="Times New Roman"/>
                <w:sz w:val="24"/>
                <w:szCs w:val="24"/>
              </w:rPr>
              <w:t>128030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:rsidR="00FA705D" w:rsidRPr="003C4BC5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3C4BC5">
              <w:rPr>
                <w:rFonts w:ascii="Times New Roman" w:hAnsi="Times New Roman"/>
                <w:sz w:val="24"/>
                <w:szCs w:val="24"/>
              </w:rPr>
              <w:t>Pháp luật về thương mại điện tử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FA705D" w:rsidRPr="003C4BC5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B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FA705D" w:rsidRPr="003C4BC5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FA705D" w:rsidRPr="003C4BC5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BC5">
              <w:rPr>
                <w:rFonts w:ascii="Times New Roman" w:hAnsi="Times New Roman"/>
                <w:sz w:val="24"/>
                <w:szCs w:val="24"/>
              </w:rPr>
              <w:t>128061</w:t>
            </w:r>
          </w:p>
        </w:tc>
        <w:tc>
          <w:tcPr>
            <w:tcW w:w="4223" w:type="dxa"/>
            <w:shd w:val="clear" w:color="auto" w:fill="auto"/>
            <w:noWrap/>
            <w:vAlign w:val="center"/>
          </w:tcPr>
          <w:p w:rsidR="00FA705D" w:rsidRPr="003C4BC5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3C4BC5">
              <w:rPr>
                <w:rFonts w:ascii="Times New Roman" w:hAnsi="Times New Roman"/>
                <w:sz w:val="24"/>
                <w:szCs w:val="24"/>
              </w:rPr>
              <w:t>Luật hôn nhân và gia đình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FA705D" w:rsidRPr="003C4BC5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B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FA705D" w:rsidRPr="003C4BC5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756" w:type="dxa"/>
            <w:gridSpan w:val="3"/>
            <w:shd w:val="clear" w:color="auto" w:fill="D9D9D9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Tổng học kỳ 6</w:t>
            </w:r>
          </w:p>
        </w:tc>
        <w:tc>
          <w:tcPr>
            <w:tcW w:w="896" w:type="dxa"/>
            <w:shd w:val="clear" w:color="auto" w:fill="D9D9D9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88" w:type="dxa"/>
            <w:shd w:val="clear" w:color="auto" w:fill="D9D9D9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D9D9D9"/>
            <w:noWrap/>
            <w:vAlign w:val="center"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22222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Tốt nghiệp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705D" w:rsidRPr="00813D8F" w:rsidTr="00B210B0">
        <w:trPr>
          <w:trHeight w:val="375"/>
          <w:jc w:val="center"/>
        </w:trPr>
        <w:tc>
          <w:tcPr>
            <w:tcW w:w="5756" w:type="dxa"/>
            <w:gridSpan w:val="3"/>
            <w:shd w:val="clear" w:color="auto" w:fill="D9D9D9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Tổng học kỳ 7</w:t>
            </w:r>
          </w:p>
        </w:tc>
        <w:tc>
          <w:tcPr>
            <w:tcW w:w="896" w:type="dxa"/>
            <w:shd w:val="clear" w:color="auto" w:fill="D9D9D9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88" w:type="dxa"/>
            <w:shd w:val="clear" w:color="auto" w:fill="D9D9D9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D9D9D9"/>
            <w:noWrap/>
            <w:vAlign w:val="center"/>
            <w:hideMark/>
          </w:tcPr>
          <w:p w:rsidR="00FA705D" w:rsidRPr="00813D8F" w:rsidRDefault="00FA705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A3ADB" w:rsidRDefault="00AA3ADB">
      <w:bookmarkStart w:id="0" w:name="_GoBack"/>
      <w:bookmarkEnd w:id="0"/>
    </w:p>
    <w:sectPr w:rsidR="00AA3ADB" w:rsidSect="00B602FD">
      <w:pgSz w:w="11907" w:h="16840" w:code="9"/>
      <w:pgMar w:top="1418" w:right="85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5D"/>
    <w:rsid w:val="0026705E"/>
    <w:rsid w:val="002E0AF4"/>
    <w:rsid w:val="00583017"/>
    <w:rsid w:val="00AA3ADB"/>
    <w:rsid w:val="00B602FD"/>
    <w:rsid w:val="00B75A87"/>
    <w:rsid w:val="00F5343D"/>
    <w:rsid w:val="00FA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8F573-7806-4A13-B5EA-53D402F0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05D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02FD"/>
    <w:pPr>
      <w:keepNext/>
      <w:keepLines/>
      <w:spacing w:before="240" w:after="0" w:line="324" w:lineRule="auto"/>
      <w:contextualSpacing/>
      <w:outlineLvl w:val="0"/>
    </w:pPr>
    <w:rPr>
      <w:rFonts w:ascii="Times New Roman" w:eastAsiaTheme="majorEastAsia" w:hAnsi="Times New Roman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02FD"/>
    <w:pPr>
      <w:keepNext/>
      <w:keepLines/>
      <w:spacing w:before="120" w:after="0" w:line="324" w:lineRule="auto"/>
      <w:contextualSpacing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02FD"/>
    <w:pPr>
      <w:keepNext/>
      <w:keepLines/>
      <w:spacing w:before="120" w:after="0" w:line="324" w:lineRule="auto"/>
      <w:contextualSpacing/>
      <w:outlineLvl w:val="2"/>
    </w:pPr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02FD"/>
    <w:pPr>
      <w:keepNext/>
      <w:keepLines/>
      <w:spacing w:before="120" w:after="0" w:line="324" w:lineRule="auto"/>
      <w:contextualSpacing/>
      <w:outlineLvl w:val="3"/>
    </w:pPr>
    <w:rPr>
      <w:rFonts w:ascii="Times New Roman" w:eastAsiaTheme="majorEastAsia" w:hAnsi="Times New Roman" w:cstheme="majorBidi"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2F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2F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2FD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2FD"/>
    <w:rPr>
      <w:rFonts w:ascii="Times New Roman" w:eastAsiaTheme="majorEastAsia" w:hAnsi="Times New Roman" w:cstheme="majorBidi"/>
      <w:i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2023-04-04T03:38:00Z</dcterms:created>
  <dcterms:modified xsi:type="dcterms:W3CDTF">2023-04-04T05:48:00Z</dcterms:modified>
</cp:coreProperties>
</file>